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2A" w:rsidRDefault="00F72C2A" w:rsidP="00F72C2A">
      <w:pPr>
        <w:framePr w:w="4906" w:h="3706" w:hRule="exact" w:wrap="notBeside" w:vAnchor="page" w:hAnchor="page" w:x="781" w:y="841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РОССИЙСКАЯ ФЕДЕРАЦИЯ</w:t>
      </w:r>
    </w:p>
    <w:p w:rsidR="00F72C2A" w:rsidRDefault="00F72C2A" w:rsidP="00F72C2A">
      <w:pPr>
        <w:framePr w:w="4906" w:h="3706" w:hRule="exact" w:wrap="notBeside" w:vAnchor="page" w:hAnchor="page" w:x="781" w:y="841"/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Администрация</w:t>
      </w:r>
    </w:p>
    <w:p w:rsidR="00F72C2A" w:rsidRDefault="00F72C2A" w:rsidP="00F72C2A">
      <w:pPr>
        <w:framePr w:w="4906" w:h="3706" w:hRule="exact" w:wrap="notBeside" w:vAnchor="page" w:hAnchor="page" w:x="781" w:y="84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</w:p>
    <w:p w:rsidR="00F72C2A" w:rsidRDefault="00F72C2A" w:rsidP="00F72C2A">
      <w:pPr>
        <w:framePr w:w="4906" w:h="3706" w:hRule="exact" w:wrap="notBeside" w:vAnchor="page" w:hAnchor="page" w:x="781" w:y="84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Ключи</w:t>
      </w:r>
    </w:p>
    <w:p w:rsidR="00F72C2A" w:rsidRDefault="00F72C2A" w:rsidP="00F72C2A">
      <w:pPr>
        <w:framePr w:w="4906" w:h="3706" w:hRule="exact" w:wrap="notBeside" w:vAnchor="page" w:hAnchor="page" w:x="781" w:y="84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</w:p>
    <w:p w:rsidR="00F72C2A" w:rsidRDefault="00F72C2A" w:rsidP="00F72C2A">
      <w:pPr>
        <w:framePr w:w="4906" w:h="3706" w:hRule="exact" w:wrap="notBeside" w:vAnchor="page" w:hAnchor="page" w:x="781" w:y="84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Кинель-Черкасский</w:t>
      </w:r>
    </w:p>
    <w:p w:rsidR="00F72C2A" w:rsidRDefault="00F72C2A" w:rsidP="00F72C2A">
      <w:pPr>
        <w:framePr w:w="4906" w:h="3706" w:hRule="exact" w:wrap="notBeside" w:vAnchor="page" w:hAnchor="page" w:x="781" w:y="84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Самарской области</w:t>
      </w:r>
    </w:p>
    <w:p w:rsidR="00F72C2A" w:rsidRDefault="00F72C2A" w:rsidP="00F72C2A">
      <w:pPr>
        <w:framePr w:w="4906" w:h="3706" w:hRule="exact" w:wrap="notBeside" w:vAnchor="page" w:hAnchor="page" w:x="781" w:y="84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РАСПОРЯЖЕНИЕ</w:t>
      </w:r>
    </w:p>
    <w:p w:rsidR="00F72C2A" w:rsidRDefault="00F72C2A" w:rsidP="00F72C2A">
      <w:pPr>
        <w:framePr w:w="4906" w:h="3706" w:hRule="exact" w:wrap="notBeside" w:vAnchor="page" w:hAnchor="page" w:x="781" w:y="84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C2A" w:rsidRDefault="00F72C2A" w:rsidP="00F72C2A">
      <w:pPr>
        <w:framePr w:w="4906" w:h="3706" w:hRule="exact" w:wrap="notBeside" w:vAnchor="page" w:hAnchor="page" w:x="781" w:y="841"/>
        <w:widowControl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01.11.2024 № 20</w:t>
      </w:r>
    </w:p>
    <w:p w:rsidR="00F72C2A" w:rsidRDefault="00F72C2A" w:rsidP="00F72C2A">
      <w:pPr>
        <w:framePr w:w="4906" w:h="3706" w:hRule="exact" w:wrap="notBeside" w:vAnchor="page" w:hAnchor="page" w:x="781" w:y="841"/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Новые Ключи</w:t>
      </w:r>
    </w:p>
    <w:p w:rsidR="00F72C2A" w:rsidRDefault="00F72C2A" w:rsidP="00F72C2A">
      <w:pPr>
        <w:framePr w:w="4906" w:h="3706" w:hRule="exact" w:wrap="notBeside" w:vAnchor="page" w:hAnchor="page" w:x="781" w:y="84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C2A" w:rsidRDefault="00F72C2A" w:rsidP="00F72C2A">
      <w:pPr>
        <w:framePr w:w="4906" w:h="3706" w:hRule="exact" w:wrap="notBeside" w:vAnchor="page" w:hAnchor="page" w:x="781" w:y="84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</w:p>
    <w:p w:rsidR="002C201B" w:rsidRDefault="002C201B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72C2A" w:rsidRDefault="00F72C2A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72C2A" w:rsidRDefault="00F72C2A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C201B" w:rsidRDefault="00582ED3" w:rsidP="00582ED3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[</w:t>
      </w:r>
      <w:bookmarkStart w:id="0" w:name="_GoBack"/>
      <w:r>
        <w:rPr>
          <w:rFonts w:ascii="Times New Roman" w:hAnsi="Times New Roman"/>
          <w:sz w:val="28"/>
          <w:szCs w:val="28"/>
        </w:rPr>
        <w:t xml:space="preserve">Об утверждении руководства по соблюдению </w:t>
      </w:r>
    </w:p>
    <w:p w:rsidR="002C201B" w:rsidRDefault="00582ED3" w:rsidP="00582ED3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обязательных требований при осуществлении </w:t>
      </w:r>
    </w:p>
    <w:p w:rsidR="002C201B" w:rsidRDefault="00582ED3" w:rsidP="00582ED3">
      <w:pPr>
        <w:pStyle w:val="af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контроля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 автомобильном </w:t>
      </w:r>
    </w:p>
    <w:p w:rsidR="002C201B" w:rsidRDefault="00582ED3" w:rsidP="00582ED3">
      <w:pPr>
        <w:pStyle w:val="af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транспорте, городском наземном электрическом </w:t>
      </w:r>
    </w:p>
    <w:p w:rsidR="002C201B" w:rsidRDefault="00582ED3" w:rsidP="00582ED3">
      <w:pPr>
        <w:pStyle w:val="af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транспорте и в дорожном хозяйстве в границах </w:t>
      </w:r>
    </w:p>
    <w:p w:rsidR="002C201B" w:rsidRDefault="00582ED3" w:rsidP="00582ED3">
      <w:pPr>
        <w:pStyle w:val="af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населенных пунктов сельского поселения </w:t>
      </w:r>
    </w:p>
    <w:p w:rsidR="002C201B" w:rsidRDefault="00582ED3" w:rsidP="00582ED3">
      <w:pPr>
        <w:pStyle w:val="af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Новые Ключи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муниципального района </w:t>
      </w:r>
    </w:p>
    <w:p w:rsidR="002C201B" w:rsidRDefault="00582ED3" w:rsidP="00582ED3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Кинель-Черкасский Самарской области</w:t>
      </w:r>
      <w:bookmarkEnd w:id="0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]</w:t>
      </w:r>
    </w:p>
    <w:p w:rsidR="002C201B" w:rsidRDefault="002C201B">
      <w:pPr>
        <w:widowControl w:val="0"/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widowControl w:val="0"/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widowControl w:val="0"/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01B" w:rsidRDefault="00582ED3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соответствии с </w:t>
      </w:r>
      <w:hyperlink r:id="rId5" w:anchor="7EA0KE" w:history="1">
        <w:r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частями 5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и </w:t>
      </w:r>
      <w:hyperlink r:id="rId6" w:anchor="7EC0KF" w:history="1">
        <w:r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6 статьи 14 Федерального закона от 31.07.2020 № 247-ФЗ «Об обязательных требованиях в Российской Федерации</w:t>
        </w:r>
      </w:hyperlink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> и </w:t>
      </w:r>
      <w:hyperlink r:id="rId7" w:anchor="A7S0NF" w:history="1">
        <w:r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пунктом 5 части 3 статьи 46 Федерального закона от 31.07. 2020 № 248-ФЗ «О государственном контроле (надзоре) и муниципальном контроле в Российской Федерации»</w:t>
        </w:r>
      </w:hyperlink>
      <w:r>
        <w:rPr>
          <w:rFonts w:ascii="Times New Roman" w:hAnsi="Times New Roman"/>
          <w:sz w:val="28"/>
          <w:szCs w:val="28"/>
        </w:rPr>
        <w:t>:</w:t>
      </w:r>
    </w:p>
    <w:p w:rsidR="002C201B" w:rsidRDefault="00582ED3">
      <w:pPr>
        <w:pStyle w:val="af0"/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</w:rPr>
        <w:t>Утвердить прилагаемое руко</w:t>
      </w:r>
      <w:r>
        <w:rPr>
          <w:rFonts w:ascii="Times New Roman" w:hAnsi="Times New Roman"/>
          <w:sz w:val="28"/>
          <w:szCs w:val="28"/>
        </w:rPr>
        <w:t>водство по соблюдению обязательных требований при осуществлении муниципального контроля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на автомобильном </w:t>
      </w:r>
    </w:p>
    <w:p w:rsidR="002C201B" w:rsidRDefault="00582ED3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транспорте, городском наземном электрическом транспорте и в дорожном хозяйстве в границах населенных пунктов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="00F72C2A">
        <w:rPr>
          <w:rFonts w:ascii="Times New Roman" w:hAnsi="Times New Roman"/>
          <w:sz w:val="28"/>
          <w:szCs w:val="28"/>
        </w:rPr>
        <w:t>поселения Новые</w:t>
      </w:r>
      <w:r>
        <w:rPr>
          <w:rFonts w:ascii="Times New Roman" w:hAnsi="Times New Roman"/>
          <w:sz w:val="28"/>
          <w:szCs w:val="28"/>
        </w:rPr>
        <w:t xml:space="preserve"> Ключи муниципа</w:t>
      </w:r>
      <w:r>
        <w:rPr>
          <w:rFonts w:ascii="Times New Roman" w:hAnsi="Times New Roman"/>
          <w:sz w:val="28"/>
          <w:szCs w:val="28"/>
        </w:rPr>
        <w:t>льного района Кинель-Черкасский Самарской области.</w:t>
      </w:r>
    </w:p>
    <w:p w:rsidR="002C201B" w:rsidRDefault="00582ED3">
      <w:pPr>
        <w:pStyle w:val="af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:rsidR="002C201B" w:rsidRDefault="00582ED3">
      <w:pPr>
        <w:pStyle w:val="af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3. </w:t>
      </w:r>
      <w:r>
        <w:rPr>
          <w:rFonts w:ascii="Times New Roman" w:hAnsi="Times New Roman"/>
          <w:sz w:val="28"/>
          <w:szCs w:val="28"/>
        </w:rPr>
        <w:t xml:space="preserve">Разместить настоящее распоряжение на официальном сайте </w:t>
      </w:r>
      <w:r w:rsidR="00F72C2A">
        <w:rPr>
          <w:rFonts w:ascii="Times New Roman" w:hAnsi="Times New Roman"/>
          <w:sz w:val="28"/>
          <w:szCs w:val="28"/>
        </w:rPr>
        <w:t>Администрации сельского</w:t>
      </w:r>
      <w:r>
        <w:rPr>
          <w:rFonts w:ascii="Times New Roman" w:hAnsi="Times New Roman"/>
          <w:sz w:val="28"/>
          <w:szCs w:val="28"/>
        </w:rPr>
        <w:t xml:space="preserve"> поселения Новые Ключи муниципального района Кинель-</w:t>
      </w:r>
      <w:r>
        <w:rPr>
          <w:rFonts w:ascii="Times New Roman" w:hAnsi="Times New Roman"/>
          <w:sz w:val="28"/>
          <w:szCs w:val="28"/>
        </w:rPr>
        <w:t>Черкасский Самарской области.</w:t>
      </w:r>
    </w:p>
    <w:p w:rsidR="002C201B" w:rsidRDefault="002C201B">
      <w:pPr>
        <w:pStyle w:val="af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201B" w:rsidRDefault="00582ED3">
      <w:pPr>
        <w:pStyle w:val="af0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 Настоящее распоряжение вступает в силу со дня его подписания.</w:t>
      </w:r>
    </w:p>
    <w:p w:rsidR="002C201B" w:rsidRDefault="002C201B">
      <w:pPr>
        <w:pStyle w:val="af0"/>
        <w:spacing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C201B" w:rsidRDefault="002C201B">
      <w:pPr>
        <w:pStyle w:val="af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201B" w:rsidRDefault="00582ED3" w:rsidP="00F72C2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сельского поселения Новые Ключи</w:t>
      </w:r>
    </w:p>
    <w:p w:rsidR="002C201B" w:rsidRDefault="00582ED3" w:rsidP="00F72C2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Кинель-Черкасский</w:t>
      </w:r>
    </w:p>
    <w:p w:rsidR="002C201B" w:rsidRDefault="00582ED3" w:rsidP="00F72C2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Самарской области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В.И. Зайцев</w:t>
      </w:r>
    </w:p>
    <w:p w:rsidR="002C201B" w:rsidRDefault="002C2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01B" w:rsidRDefault="002C20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2C201B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2C2A" w:rsidRDefault="00F72C2A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201B" w:rsidRDefault="00582ED3">
      <w:pPr>
        <w:pStyle w:val="aa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C201B" w:rsidRDefault="00582ED3">
      <w:pPr>
        <w:pStyle w:val="aa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F72C2A" w:rsidRDefault="00582ED3" w:rsidP="00F72C2A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Новые </w:t>
      </w:r>
      <w:r w:rsidR="00F72C2A">
        <w:rPr>
          <w:rFonts w:ascii="Times New Roman" w:hAnsi="Times New Roman" w:cs="Times New Roman"/>
          <w:sz w:val="28"/>
          <w:szCs w:val="28"/>
        </w:rPr>
        <w:t>Ключи</w:t>
      </w:r>
    </w:p>
    <w:p w:rsidR="00F72C2A" w:rsidRDefault="00F72C2A" w:rsidP="00F72C2A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72C2A" w:rsidRDefault="00F72C2A" w:rsidP="00F72C2A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Кинель-Черкасский</w:t>
      </w:r>
    </w:p>
    <w:p w:rsidR="002C201B" w:rsidRPr="00F72C2A" w:rsidRDefault="00F72C2A" w:rsidP="00F72C2A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</w:p>
    <w:p w:rsidR="002C201B" w:rsidRDefault="00582ED3">
      <w:pPr>
        <w:pStyle w:val="aa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72C2A">
        <w:rPr>
          <w:rFonts w:ascii="Times New Roman" w:hAnsi="Times New Roman" w:cs="Times New Roman"/>
          <w:sz w:val="28"/>
          <w:szCs w:val="28"/>
        </w:rPr>
        <w:t xml:space="preserve">                            от </w:t>
      </w:r>
      <w:r>
        <w:rPr>
          <w:rFonts w:ascii="Times New Roman" w:hAnsi="Times New Roman" w:cs="Times New Roman"/>
          <w:sz w:val="28"/>
          <w:szCs w:val="28"/>
        </w:rPr>
        <w:t>01.11.2024 № 20</w:t>
      </w:r>
    </w:p>
    <w:p w:rsidR="002C201B" w:rsidRDefault="002C20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01B" w:rsidRDefault="002C201B">
      <w:pPr>
        <w:pStyle w:val="3"/>
        <w:shd w:val="clear" w:color="auto" w:fill="FFFFFF"/>
        <w:spacing w:line="240" w:lineRule="auto"/>
        <w:textAlignment w:val="baseline"/>
        <w:rPr>
          <w:szCs w:val="28"/>
        </w:rPr>
      </w:pPr>
    </w:p>
    <w:p w:rsidR="002C201B" w:rsidRPr="00F72C2A" w:rsidRDefault="00582ED3">
      <w:pPr>
        <w:pStyle w:val="af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2C2A">
        <w:rPr>
          <w:rFonts w:ascii="Times New Roman" w:hAnsi="Times New Roman"/>
          <w:b/>
          <w:sz w:val="28"/>
          <w:szCs w:val="28"/>
        </w:rPr>
        <w:t>Руководство по соблюдению обязательных требований при осуществлении муниципального контроля</w:t>
      </w:r>
      <w:r w:rsidRPr="00F72C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F72C2A">
        <w:rPr>
          <w:rFonts w:ascii="Times New Roman" w:hAnsi="Times New Roman"/>
          <w:b/>
          <w:bCs/>
          <w:color w:val="000000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населенных пунктов</w:t>
      </w:r>
      <w:r w:rsidRPr="00F72C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F72C2A">
        <w:rPr>
          <w:rFonts w:ascii="Times New Roman" w:hAnsi="Times New Roman"/>
          <w:b/>
          <w:sz w:val="28"/>
          <w:szCs w:val="28"/>
        </w:rPr>
        <w:t>сельского поселен</w:t>
      </w:r>
      <w:r w:rsidRPr="00F72C2A">
        <w:rPr>
          <w:rFonts w:ascii="Times New Roman" w:hAnsi="Times New Roman"/>
          <w:b/>
          <w:sz w:val="28"/>
          <w:szCs w:val="28"/>
        </w:rPr>
        <w:t>ия Новые Ключи муни</w:t>
      </w:r>
      <w:r w:rsidRPr="00F72C2A">
        <w:rPr>
          <w:rFonts w:ascii="Times New Roman" w:hAnsi="Times New Roman"/>
          <w:b/>
          <w:sz w:val="28"/>
          <w:szCs w:val="28"/>
        </w:rPr>
        <w:t>ци</w:t>
      </w:r>
      <w:r w:rsidRPr="00F72C2A">
        <w:rPr>
          <w:rFonts w:ascii="Times New Roman" w:hAnsi="Times New Roman"/>
          <w:b/>
          <w:sz w:val="28"/>
          <w:szCs w:val="28"/>
        </w:rPr>
        <w:t xml:space="preserve">пального района </w:t>
      </w:r>
    </w:p>
    <w:p w:rsidR="002C201B" w:rsidRPr="00F72C2A" w:rsidRDefault="00582ED3">
      <w:pPr>
        <w:pStyle w:val="af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2C2A">
        <w:rPr>
          <w:rFonts w:ascii="Times New Roman" w:hAnsi="Times New Roman"/>
          <w:b/>
          <w:sz w:val="28"/>
          <w:szCs w:val="28"/>
        </w:rPr>
        <w:t>Кинель-Черкасский Самарской области</w:t>
      </w:r>
    </w:p>
    <w:p w:rsidR="002C201B" w:rsidRDefault="002C2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01B" w:rsidRDefault="002C20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01B" w:rsidRDefault="00582ED3">
      <w:pPr>
        <w:pStyle w:val="af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>Настоящее руководство разработано в соответствии с подпунктом 5 пункта 3 статьи 46 Федерального закона от 31.07.2020 №248-ФЗ «О государственном контроле (надзоре) и муниципальном контроле в Российской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Федерации» в целях оказания гражданам, юридическим лицам и индивидуальным предпринимателям информационно-методической поддержки в вопросах соблюдения обязательных требований, установленных федеральными законами Российской Федерации, нормативными правовыми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актами сельского поселения Новые Ключи муниципального района Кинель-Черкасский Самарской области оценка соблюдения которых является предметом муниципального контроля </w:t>
      </w:r>
      <w:r>
        <w:rPr>
          <w:rFonts w:ascii="Times New Roman" w:hAnsi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/>
          <w:bCs/>
          <w:color w:val="000000"/>
          <w:sz w:val="28"/>
          <w:szCs w:val="28"/>
        </w:rPr>
        <w:t>автомобильном транспорте, городском наземном электрическом транспорте и в дорожном хоз</w:t>
      </w:r>
      <w:r>
        <w:rPr>
          <w:rFonts w:ascii="Times New Roman" w:hAnsi="Times New Roman"/>
          <w:bCs/>
          <w:color w:val="000000"/>
          <w:sz w:val="28"/>
          <w:szCs w:val="28"/>
        </w:rPr>
        <w:t>яйстве в границах населенных пунктов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Новые Ключи муниципального района Кинель-Черкасский Самарской области (далее – </w:t>
      </w:r>
      <w:r>
        <w:rPr>
          <w:rFonts w:ascii="Times New Roman" w:hAnsi="Times New Roman"/>
          <w:color w:val="000000"/>
          <w:sz w:val="28"/>
          <w:szCs w:val="28"/>
        </w:rPr>
        <w:t>муниципальный контроль на автомобильном транспорте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границах населенных пунктов сельского поселения Новые Ключи</w:t>
      </w:r>
      <w:r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Предметом муниципального контроля на автомобильном транспорте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границах населенных пунктов сельского поселения Новые Ключи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соблюдение юридическими лицами, индивидуальными предпринимателями, гражданами (далее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контролируемые лица) обязательных тр</w:t>
      </w:r>
      <w:r>
        <w:rPr>
          <w:rFonts w:ascii="Times New Roman" w:hAnsi="Times New Roman" w:cs="Times New Roman"/>
          <w:color w:val="000000"/>
          <w:sz w:val="28"/>
          <w:szCs w:val="28"/>
        </w:rPr>
        <w:t>ебований: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Новые Ключи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Кинель-Черкасский Самарской области (далее – автомобильные дороги мест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значения или автомобильные дороги общего пользования местного значения):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к осуществлению работ по капитал</w:t>
      </w:r>
      <w:r>
        <w:rPr>
          <w:rFonts w:ascii="Times New Roman" w:hAnsi="Times New Roman" w:cs="Times New Roman"/>
          <w:color w:val="000000"/>
          <w:sz w:val="28"/>
          <w:szCs w:val="28"/>
        </w:rPr>
        <w:t>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установленных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</w:t>
      </w:r>
      <w:r>
        <w:rPr>
          <w:rFonts w:ascii="Times New Roman" w:hAnsi="Times New Roman" w:cs="Times New Roman"/>
          <w:color w:val="000000"/>
          <w:sz w:val="28"/>
          <w:szCs w:val="28"/>
        </w:rPr>
        <w:t>зации регулярных перевозок.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Объектами </w:t>
      </w:r>
      <w:bookmarkStart w:id="1" w:name="_Hlk77676821"/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контроля на автомобильном транспорте 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в рамках пункта 1 части 1 статьи 16 Федерального закона от 31.07.2020 № 248-ФЗ «О государственном контроле (надзоре) и муниципальном контроле в Российско</w:t>
      </w:r>
      <w:r>
        <w:rPr>
          <w:rFonts w:ascii="Times New Roman" w:hAnsi="Times New Roman" w:cs="Times New Roman"/>
          <w:color w:val="000000"/>
          <w:sz w:val="28"/>
          <w:szCs w:val="28"/>
        </w:rPr>
        <w:t>й Федерации»: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деятельность по осуществлению работ по капитальному ремонту, ремонту и содержанию автомобильных дорог общего пользо</w:t>
      </w:r>
      <w:r>
        <w:rPr>
          <w:rFonts w:ascii="Times New Roman" w:hAnsi="Times New Roman" w:cs="Times New Roman"/>
          <w:color w:val="000000"/>
          <w:sz w:val="28"/>
          <w:szCs w:val="28"/>
        </w:rPr>
        <w:t>вания местного значения и искусственных дорожных сооружений на них;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городском наземном электрическом транспорте и в дорожном хозяйстве в области организации регулярных перевозок;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в рамках пункта 2 части 1 статьи 16 Федерального закона от 31.07.2020 № 248-ФЗ «О государственном контроле (надзоре) и муниципальном контроле </w:t>
      </w:r>
      <w:r>
        <w:rPr>
          <w:rFonts w:ascii="Times New Roman" w:hAnsi="Times New Roman" w:cs="Times New Roman"/>
          <w:color w:val="000000"/>
          <w:sz w:val="28"/>
          <w:szCs w:val="28"/>
        </w:rPr>
        <w:t>в Российской Федерации»: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внесение платы за проезд по платным автомобильным дорогам общего пользования местного значения, платным участкам таких автомобильных дорог (в случае создания платных автомобильных дорог общего пользования местного значения, платных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участков таких автомобильных дорог);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77675416"/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платы за 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>пользование на платной основе парковками (парковочными местами), расположенными на автомобильных дорогах общего пользования местного значения (в случае создания таких парковок (парковочных мест);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</w:t>
      </w:r>
      <w:r>
        <w:rPr>
          <w:rFonts w:ascii="Times New Roman" w:hAnsi="Times New Roman" w:cs="Times New Roman"/>
          <w:color w:val="000000"/>
          <w:sz w:val="28"/>
          <w:szCs w:val="28"/>
        </w:rPr>
        <w:t>ение платы в счет возмещения вреда, причиняемого тяжеловесными транспортными средствами при движении по автомобильным дорогам местного значения;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внесение платы за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присоединение объектов дорожного сервиса к автомобильным дорогам общего пользования местного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значения;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дорожно-строительные материалы, указанные в приложении № 1 к техническому регламенту Таможенного союза «Безопасность автомобильных дорог» (ТР ТС 014/2011);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дорожно-строительные изделия, указанные в приложении № 2 к техническому регламенту Таможен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союза «Безопасность автомобильных дорог» (ТР ТС 014/2011);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в рамках пункта 3 части 1 статьи 16 Федерального закона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>ъекты дорожного сервиса, размещенные в полосах отвода и (или) придорожных полосах автомобильных дорог общего пользования местного значения;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придорожные полосы и полосы отвода автомобильных дорог общего пользования местного значения;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автомобильная дорога об</w:t>
      </w:r>
      <w:r>
        <w:rPr>
          <w:rFonts w:ascii="Times New Roman" w:hAnsi="Times New Roman" w:cs="Times New Roman"/>
          <w:color w:val="000000"/>
          <w:sz w:val="28"/>
          <w:szCs w:val="28"/>
        </w:rPr>
        <w:t>щего пользования местного значения и искусственные дорожные сооружения на ней;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примыкания к автомобильным дорогам местного значения, в том числе примыкания объектов дорожного сервиса.</w:t>
      </w:r>
    </w:p>
    <w:p w:rsidR="002C201B" w:rsidRDefault="00582ED3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автомобильном транспорте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границах населенных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пунктов сельско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го поселения Новые Ключи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Администрацией сельского поселения Новые Ключи Кинель-Черкасского района Самарской области в лице Главы сельского поселения муниципального района Кинель-Черкасский Самарской области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уполномоч</w:t>
      </w:r>
      <w:r>
        <w:rPr>
          <w:rFonts w:ascii="Times New Roman" w:hAnsi="Times New Roman" w:cs="Times New Roman"/>
          <w:color w:val="000000"/>
          <w:sz w:val="28"/>
          <w:szCs w:val="28"/>
        </w:rPr>
        <w:t>енный орган).</w:t>
      </w:r>
    </w:p>
    <w:p w:rsidR="002C201B" w:rsidRDefault="00582E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Должностными лицами уполномоченного органа, осуществляющие контроль на автомобильном транспорте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границах населенных пунктов сельского поселения Кинель-Черкассы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являются: Глава сельского поселения Новые Ключи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также – должностные лица</w:t>
      </w:r>
      <w:r>
        <w:rPr>
          <w:rFonts w:ascii="Times New Roman" w:hAnsi="Times New Roman" w:cs="Times New Roman"/>
          <w:color w:val="000000"/>
          <w:sz w:val="28"/>
          <w:szCs w:val="28"/>
        </w:rPr>
        <w:t>, уполномоченные осуществлять контроль)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должностные обязанности указанных должностных лиц уполномоченного органа в соответствии с их должностной инструкцией входит осуществление полномочий по контролю на автомобильном транспорте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границах населенных пу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ктов сельского поселения Новые Ключи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контроль на автомобильном транспорте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границах населенных пунктов сельского поселения Новые Ключи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виде проведения профилактических и контрольных мероприятий.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Профилактические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осуществляются уполномоченным органом в целях стимулирования добросовестного соблюдения обязательных требований контролируемыми лицами, и направлены на устранение условий, причин и факторов, способных привести к нарушениям обязательных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требований и (или)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причинению вреда (ущерба) охраняемым законом ценностям, а также являются приоритетным по отношению к проведению контрольных (надзорных) мероприятий.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</w:t>
      </w:r>
      <w:r>
        <w:rPr>
          <w:rFonts w:ascii="Times New Roman" w:hAnsi="Times New Roman" w:cs="Times New Roman"/>
          <w:color w:val="000000"/>
          <w:sz w:val="28"/>
          <w:szCs w:val="28"/>
        </w:rPr>
        <w:t>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осуществлении уполномоченным органом муниципального контроля на автомобильном транспорте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границах населенных пунктов сельского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поселения Новые Ключи </w:t>
      </w:r>
      <w:r>
        <w:rPr>
          <w:rFonts w:ascii="Times New Roman" w:hAnsi="Times New Roman" w:cs="Times New Roman"/>
          <w:color w:val="000000"/>
          <w:sz w:val="28"/>
          <w:szCs w:val="28"/>
        </w:rPr>
        <w:t>могут проводиться следующие виды профилактических мероприятий:</w:t>
      </w:r>
    </w:p>
    <w:p w:rsidR="002C201B" w:rsidRDefault="00582ED3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2C201B" w:rsidRDefault="00582ED3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обобщение правоп</w:t>
      </w:r>
      <w:r>
        <w:rPr>
          <w:rFonts w:ascii="Times New Roman" w:hAnsi="Times New Roman" w:cs="Times New Roman"/>
          <w:color w:val="000000"/>
          <w:sz w:val="28"/>
          <w:szCs w:val="28"/>
        </w:rPr>
        <w:t>рименительной практики;</w:t>
      </w:r>
    </w:p>
    <w:p w:rsidR="002C201B" w:rsidRDefault="00582ED3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:rsidR="002C201B" w:rsidRDefault="00582ED3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консультирование.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контроля на автомобильном транспорте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границах населенных пунктов сельского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поселения  Новые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Ключи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 органом могут проводиться следую</w:t>
      </w:r>
      <w:r>
        <w:rPr>
          <w:rFonts w:ascii="Times New Roman" w:hAnsi="Times New Roman" w:cs="Times New Roman"/>
          <w:color w:val="000000"/>
          <w:sz w:val="28"/>
          <w:szCs w:val="28"/>
        </w:rPr>
        <w:t>щие виды контрольных мероприятий и контрольных действий в рамках указанных мероприятий: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досмотра, опроса, получен</w:t>
      </w:r>
      <w:r>
        <w:rPr>
          <w:rFonts w:ascii="Times New Roman" w:hAnsi="Times New Roman" w:cs="Times New Roman"/>
          <w:color w:val="000000"/>
          <w:sz w:val="28"/>
          <w:szCs w:val="28"/>
        </w:rPr>
        <w:t>ия письменных объяснений, истребования документов, инструментального обследования, испытания, экспертизы);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документарная проверка (посредством получения письменных объяснений, истребования документов, экспертизы);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</w:t>
      </w:r>
      <w:r>
        <w:rPr>
          <w:rFonts w:ascii="Times New Roman" w:hAnsi="Times New Roman" w:cs="Times New Roman"/>
          <w:color w:val="000000"/>
          <w:sz w:val="28"/>
          <w:szCs w:val="28"/>
        </w:rPr>
        <w:t>ра, досмотра,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:rsidR="002C201B" w:rsidRDefault="00582ED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наблюдение за соблюдением обязательных требований (посредством сбора и анализа данных об объектах муниципального конт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роля на автомобильном транспорте, в том числе данных, которые поступают в ходе межведомственного информационного взаимодействия,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видеозаписи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2C201B" w:rsidRDefault="00582E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2C201B" w:rsidRDefault="00582ED3">
      <w:pPr>
        <w:pStyle w:val="ae"/>
        <w:spacing w:after="0" w:line="360" w:lineRule="auto"/>
        <w:ind w:left="1120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Ремонт автомобильных дорог. </w:t>
      </w:r>
    </w:p>
    <w:p w:rsidR="002C201B" w:rsidRDefault="00582ED3">
      <w:pPr>
        <w:pStyle w:val="ae"/>
        <w:spacing w:after="0" w:line="360" w:lineRule="auto"/>
        <w:ind w:left="0"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Ремонт автомобильных дорог осуществляется в соответствии с требованиями техничес</w:t>
      </w:r>
      <w:r>
        <w:rPr>
          <w:rFonts w:ascii="Times New Roman" w:eastAsia="Liberation Serif" w:hAnsi="Times New Roman" w:cs="Times New Roman"/>
          <w:sz w:val="28"/>
          <w:szCs w:val="28"/>
        </w:rPr>
        <w:t>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 в соответствии с правилами, установленными настоящей статьей</w:t>
      </w:r>
      <w:r>
        <w:rPr>
          <w:rFonts w:ascii="Times New Roman" w:eastAsia="Liberation Serif" w:hAnsi="Times New Roman" w:cs="Times New Roman"/>
          <w:sz w:val="28"/>
          <w:szCs w:val="28"/>
        </w:rPr>
        <w:t>.</w:t>
      </w:r>
    </w:p>
    <w:p w:rsidR="002C201B" w:rsidRDefault="00582ED3">
      <w:pPr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ab/>
        <w:t>Порядок ремонта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2C201B" w:rsidRDefault="00582ED3">
      <w:pPr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ab/>
        <w:t xml:space="preserve">Классификация работ по ремонту автомобильных дорог </w:t>
      </w:r>
      <w:r>
        <w:rPr>
          <w:rFonts w:ascii="Times New Roman" w:eastAsia="Liberation Serif" w:hAnsi="Times New Roman" w:cs="Times New Roman"/>
          <w:sz w:val="28"/>
          <w:szCs w:val="28"/>
        </w:rPr>
        <w:t>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2C201B" w:rsidRDefault="00582ED3">
      <w:pPr>
        <w:spacing w:after="0" w:line="360" w:lineRule="auto"/>
        <w:ind w:firstLine="709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lastRenderedPageBreak/>
        <w:t>В случае ремонта автомобильных дорог владельцы автомобильных дорог обя</w:t>
      </w:r>
      <w:r>
        <w:rPr>
          <w:rFonts w:ascii="Times New Roman" w:eastAsia="Liberation Serif" w:hAnsi="Times New Roman" w:cs="Times New Roman"/>
          <w:sz w:val="28"/>
          <w:szCs w:val="28"/>
        </w:rPr>
        <w:t>заны информировать пользователей автомобильными дорогами о сроках такого ремонта и возможных путях объезда.</w:t>
      </w:r>
    </w:p>
    <w:p w:rsidR="002C201B" w:rsidRDefault="00582ED3">
      <w:pPr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ab/>
      </w: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Liberation Serif" w:hAnsi="Times New Roman" w:cs="Times New Roman"/>
          <w:sz w:val="28"/>
          <w:szCs w:val="28"/>
        </w:rPr>
        <w:t>Границы полосы отвода автомобильной дороги определяются на основании документации по планировке территории.</w:t>
      </w:r>
    </w:p>
    <w:p w:rsidR="002C201B" w:rsidRDefault="00582ED3">
      <w:pPr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ab/>
        <w:t>В границах полосы отвода автомобильно</w:t>
      </w:r>
      <w:r>
        <w:rPr>
          <w:rFonts w:ascii="Times New Roman" w:eastAsia="Liberation Serif" w:hAnsi="Times New Roman" w:cs="Times New Roman"/>
          <w:sz w:val="28"/>
          <w:szCs w:val="28"/>
        </w:rPr>
        <w:t>й дороги, за исключением случаев, предусмотренных Федеральным законом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запрещаются:</w:t>
      </w:r>
    </w:p>
    <w:p w:rsidR="002C201B" w:rsidRDefault="00582ED3">
      <w:pPr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ab/>
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2C201B" w:rsidRDefault="00582ED3">
      <w:pPr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ab/>
        <w:t>2) размещение зданий, строений, сооружений и других объектов, не п</w:t>
      </w:r>
      <w:r>
        <w:rPr>
          <w:rFonts w:ascii="Times New Roman" w:eastAsia="Liberation Serif" w:hAnsi="Times New Roman" w:cs="Times New Roman"/>
          <w:sz w:val="28"/>
          <w:szCs w:val="28"/>
        </w:rPr>
        <w:t>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2C201B" w:rsidRDefault="00582ED3">
      <w:pPr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ab/>
        <w:t>3) распашка земельных участков, покос травы, осуществление рубок и повреждение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2C201B" w:rsidRDefault="00582ED3">
      <w:pPr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ab/>
        <w:t>4) выпас животных, а также их прогон через автомобильные д</w:t>
      </w:r>
      <w:r>
        <w:rPr>
          <w:rFonts w:ascii="Times New Roman" w:eastAsia="Liberation Serif" w:hAnsi="Times New Roman" w:cs="Times New Roman"/>
          <w:sz w:val="28"/>
          <w:szCs w:val="28"/>
        </w:rPr>
        <w:t>ороги вне специально установленных мест, согласованных с владельцами автомобильных дорог;</w:t>
      </w:r>
    </w:p>
    <w:p w:rsidR="002C201B" w:rsidRDefault="00582ED3">
      <w:pPr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ab/>
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2C201B" w:rsidRDefault="00582ED3">
      <w:pPr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ab/>
        <w:t xml:space="preserve">6) </w:t>
      </w:r>
      <w:r>
        <w:rPr>
          <w:rFonts w:ascii="Times New Roman" w:eastAsia="Liberation Serif" w:hAnsi="Times New Roman" w:cs="Times New Roman"/>
          <w:sz w:val="28"/>
          <w:szCs w:val="28"/>
        </w:rPr>
        <w:t>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2C201B" w:rsidRDefault="00582ED3">
      <w:pPr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lastRenderedPageBreak/>
        <w:tab/>
        <w:t>Земельные участки в границах полосы отвода автомобильной дороги, предназначенные для размещения объект</w:t>
      </w:r>
      <w:r>
        <w:rPr>
          <w:rFonts w:ascii="Times New Roman" w:eastAsia="Liberation Serif" w:hAnsi="Times New Roman" w:cs="Times New Roman"/>
          <w:sz w:val="28"/>
          <w:szCs w:val="28"/>
        </w:rPr>
        <w:t>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объектов. В отношении земельных участков в границах полосы отвода автомобильной дороги, предназначенных для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размещения объектов дорожного сервиса, для установки и эксплуатации рекламных конструкций, допускается установление частных сервитутов в порядке, установленном гражданским законодательством и земельным законодательством.</w:t>
      </w:r>
    </w:p>
    <w:p w:rsidR="002C201B" w:rsidRDefault="00582ED3">
      <w:pPr>
        <w:spacing w:after="0" w:line="360" w:lineRule="auto"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ab/>
        <w:t>Порядок установления и использова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ния полос отвода, автомобильных 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дорог местного значения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границах населенных пунктов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Новые Ключи муниципального района Кинель-Черкасский Самарской области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может устанавливаться органом местного самоуправления.</w:t>
      </w:r>
    </w:p>
    <w:p w:rsidR="002C201B" w:rsidRDefault="00582ED3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 нарушение обязательных требований </w:t>
      </w:r>
      <w:r>
        <w:rPr>
          <w:color w:val="000000"/>
          <w:sz w:val="28"/>
          <w:szCs w:val="28"/>
        </w:rPr>
        <w:t>на автомобильном транспорте</w:t>
      </w:r>
      <w:r>
        <w:rPr>
          <w:bCs/>
          <w:color w:val="000000"/>
          <w:sz w:val="28"/>
          <w:szCs w:val="28"/>
        </w:rPr>
        <w:t xml:space="preserve"> в границах населенных пунктов сельского поселения Новые Ключи</w:t>
      </w:r>
      <w:r>
        <w:rPr>
          <w:bCs/>
          <w:color w:val="000000"/>
          <w:sz w:val="28"/>
          <w:szCs w:val="28"/>
        </w:rPr>
        <w:t xml:space="preserve"> предусматриваются следующие меры ответственности:</w:t>
      </w:r>
    </w:p>
    <w:p w:rsidR="002C201B" w:rsidRDefault="00582ED3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Статья 19.4.1. «Воспрепятствование законной деятельности должностного лица </w:t>
      </w:r>
      <w:r>
        <w:rPr>
          <w:sz w:val="28"/>
          <w:szCs w:val="28"/>
        </w:rPr>
        <w:t>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контроля»;</w:t>
      </w:r>
    </w:p>
    <w:p w:rsidR="002C201B" w:rsidRDefault="00582ED3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Статья 19.5. ч. 1 «Невыполнение</w:t>
      </w:r>
      <w:r>
        <w:rPr>
          <w:sz w:val="28"/>
          <w:szCs w:val="28"/>
        </w:rPr>
        <w:t xml:space="preserve">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законодательства»;</w:t>
      </w:r>
    </w:p>
    <w:p w:rsidR="002C201B" w:rsidRDefault="00582ED3">
      <w:pPr>
        <w:pStyle w:val="af4"/>
        <w:shd w:val="clear" w:color="auto" w:fill="FFFFFF"/>
        <w:spacing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Статья 19.7. «Непредстав</w:t>
      </w:r>
      <w:r>
        <w:rPr>
          <w:sz w:val="28"/>
          <w:szCs w:val="28"/>
        </w:rPr>
        <w:t>ление сведений (информации)».</w:t>
      </w:r>
    </w:p>
    <w:p w:rsidR="002C201B" w:rsidRDefault="002C20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01B" w:rsidRDefault="002C2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01B" w:rsidRDefault="002C2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01B" w:rsidRDefault="002C2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01B" w:rsidRDefault="002C2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01B" w:rsidRDefault="002C2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C201B">
      <w:pgSz w:w="11906" w:h="16838"/>
      <w:pgMar w:top="1560" w:right="991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1B"/>
    <w:rsid w:val="002C201B"/>
    <w:rsid w:val="00582ED3"/>
    <w:rsid w:val="00F7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91A45-61A9-4A51-BDDB-768D6CDB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96E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6973B9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14D4D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uiPriority w:val="99"/>
    <w:qFormat/>
    <w:rsid w:val="00EA693B"/>
  </w:style>
  <w:style w:type="character" w:customStyle="1" w:styleId="a5">
    <w:name w:val="Без интервала Знак"/>
    <w:basedOn w:val="a0"/>
    <w:uiPriority w:val="1"/>
    <w:qFormat/>
    <w:rsid w:val="006973B9"/>
    <w:rPr>
      <w:rFonts w:ascii="Calibri" w:eastAsia="Calibri" w:hAnsi="Calibri" w:cs="Times New Roman"/>
    </w:rPr>
  </w:style>
  <w:style w:type="character" w:customStyle="1" w:styleId="-">
    <w:name w:val="Интернет-ссылка"/>
    <w:uiPriority w:val="99"/>
    <w:rsid w:val="006973B9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6973B9"/>
  </w:style>
  <w:style w:type="character" w:customStyle="1" w:styleId="30">
    <w:name w:val="Заголовок 3 Знак"/>
    <w:basedOn w:val="a0"/>
    <w:link w:val="3"/>
    <w:qFormat/>
    <w:rsid w:val="006973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semiHidden/>
    <w:qFormat/>
    <w:rsid w:val="003126F2"/>
  </w:style>
  <w:style w:type="character" w:customStyle="1" w:styleId="a7">
    <w:name w:val="Нижний колонтитул Знак"/>
    <w:basedOn w:val="a0"/>
    <w:uiPriority w:val="99"/>
    <w:semiHidden/>
    <w:qFormat/>
    <w:rsid w:val="003126F2"/>
  </w:style>
  <w:style w:type="character" w:customStyle="1" w:styleId="2">
    <w:name w:val="Основной текст 2 Знак"/>
    <w:basedOn w:val="a0"/>
    <w:link w:val="2"/>
    <w:uiPriority w:val="99"/>
    <w:semiHidden/>
    <w:qFormat/>
    <w:rsid w:val="00D25561"/>
  </w:style>
  <w:style w:type="character" w:styleId="a8">
    <w:name w:val="Strong"/>
    <w:uiPriority w:val="22"/>
    <w:qFormat/>
    <w:rsid w:val="00077122"/>
    <w:rPr>
      <w:b/>
      <w:bCs/>
    </w:rPr>
  </w:style>
  <w:style w:type="character" w:customStyle="1" w:styleId="jsn-moduleicon">
    <w:name w:val="jsn-moduleicon"/>
    <w:basedOn w:val="a0"/>
    <w:qFormat/>
    <w:rsid w:val="001130FF"/>
  </w:style>
  <w:style w:type="character" w:customStyle="1" w:styleId="jsn-menutitle">
    <w:name w:val="jsn-menutitle"/>
    <w:basedOn w:val="a0"/>
    <w:qFormat/>
    <w:rsid w:val="001130FF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unhideWhenUsed/>
    <w:rsid w:val="00EA693B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List Paragraph"/>
    <w:basedOn w:val="a"/>
    <w:uiPriority w:val="34"/>
    <w:qFormat/>
    <w:rsid w:val="00DE096E"/>
    <w:pPr>
      <w:ind w:left="720"/>
      <w:contextualSpacing/>
    </w:pPr>
  </w:style>
  <w:style w:type="paragraph" w:styleId="af">
    <w:name w:val="Balloon Text"/>
    <w:basedOn w:val="a"/>
    <w:uiPriority w:val="99"/>
    <w:semiHidden/>
    <w:unhideWhenUsed/>
    <w:qFormat/>
    <w:rsid w:val="00814D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973B9"/>
    <w:rPr>
      <w:rFonts w:cs="Times New Roman"/>
    </w:rPr>
  </w:style>
  <w:style w:type="paragraph" w:customStyle="1" w:styleId="formattext">
    <w:name w:val="formattext"/>
    <w:basedOn w:val="a"/>
    <w:qFormat/>
    <w:rsid w:val="006973B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semiHidden/>
    <w:unhideWhenUsed/>
    <w:rsid w:val="003126F2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semiHidden/>
    <w:unhideWhenUsed/>
    <w:rsid w:val="003126F2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D255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uiPriority w:val="99"/>
    <w:semiHidden/>
    <w:unhideWhenUsed/>
    <w:qFormat/>
    <w:rsid w:val="00D25561"/>
    <w:pPr>
      <w:spacing w:after="120" w:line="480" w:lineRule="auto"/>
    </w:pPr>
  </w:style>
  <w:style w:type="paragraph" w:customStyle="1" w:styleId="ConsPlusNormal">
    <w:name w:val="ConsPlusNormal"/>
    <w:uiPriority w:val="99"/>
    <w:qFormat/>
    <w:rsid w:val="00D25561"/>
    <w:pPr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qFormat/>
    <w:rsid w:val="001130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1130FF"/>
    <w:pPr>
      <w:widowControl w:val="0"/>
    </w:pPr>
    <w:rPr>
      <w:rFonts w:cs="Calibri"/>
      <w:b/>
      <w:bCs/>
      <w:lang w:eastAsia="zh-CN"/>
    </w:rPr>
  </w:style>
  <w:style w:type="paragraph" w:customStyle="1" w:styleId="af5">
    <w:name w:val="Содержимое врезки"/>
    <w:basedOn w:val="a"/>
    <w:qFormat/>
  </w:style>
  <w:style w:type="table" w:styleId="af6">
    <w:name w:val="Table Grid"/>
    <w:basedOn w:val="a1"/>
    <w:rsid w:val="00681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541521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65414861" TargetMode="External"/><Relationship Id="rId5" Type="http://schemas.openxmlformats.org/officeDocument/2006/relationships/hyperlink" Target="https://docs.cntd.ru/document/5654148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8F53B-E37F-4D0C-871E-7EA62FA57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dc:description/>
  <cp:lastModifiedBy>lenovo</cp:lastModifiedBy>
  <cp:revision>4</cp:revision>
  <cp:lastPrinted>2024-10-24T07:32:00Z</cp:lastPrinted>
  <dcterms:created xsi:type="dcterms:W3CDTF">2024-11-06T06:40:00Z</dcterms:created>
  <dcterms:modified xsi:type="dcterms:W3CDTF">2024-11-06T06:42:00Z</dcterms:modified>
  <dc:language>ru-RU</dc:language>
</cp:coreProperties>
</file>