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38" w:rsidRPr="002E68E8" w:rsidRDefault="00AA6A12" w:rsidP="00AA6A12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01539" w:rsidRDefault="00C01539" w:rsidP="00C0153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04083A">
        <w:rPr>
          <w:rFonts w:eastAsiaTheme="minorHAnsi"/>
          <w:b/>
          <w:sz w:val="28"/>
          <w:szCs w:val="28"/>
          <w:lang w:eastAsia="en-US"/>
        </w:rPr>
        <w:t>Здравствуйте, я хотела устроиться на работу, но работодатель отказал, ссылаясь на мою беременность. Правомерно ли это?</w:t>
      </w:r>
    </w:p>
    <w:p w:rsidR="00C01539" w:rsidRPr="0004083A" w:rsidRDefault="00C01539" w:rsidP="00C01539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1539" w:rsidRPr="0004083A" w:rsidRDefault="00C01539" w:rsidP="00C01539">
      <w:pPr>
        <w:ind w:firstLine="540"/>
        <w:jc w:val="both"/>
        <w:rPr>
          <w:sz w:val="28"/>
          <w:szCs w:val="28"/>
        </w:rPr>
      </w:pPr>
      <w:r w:rsidRPr="0004083A">
        <w:rPr>
          <w:sz w:val="28"/>
          <w:szCs w:val="28"/>
        </w:rPr>
        <w:t>Нет, статьей 64 Трудового Кодекса РФ запрещается необоснованный отказ в заключении трудового договора.</w:t>
      </w:r>
    </w:p>
    <w:p w:rsidR="00C01539" w:rsidRPr="0004083A" w:rsidRDefault="00C01539" w:rsidP="00C01539">
      <w:pPr>
        <w:ind w:firstLine="540"/>
        <w:jc w:val="both"/>
        <w:rPr>
          <w:sz w:val="28"/>
          <w:szCs w:val="28"/>
        </w:rPr>
      </w:pPr>
      <w:bookmarkStart w:id="0" w:name="dst1890"/>
      <w:bookmarkStart w:id="1" w:name="dst411"/>
      <w:bookmarkStart w:id="2" w:name="dst100471"/>
      <w:bookmarkEnd w:id="0"/>
      <w:bookmarkEnd w:id="1"/>
      <w:bookmarkEnd w:id="2"/>
      <w:r w:rsidRPr="0004083A">
        <w:rPr>
          <w:sz w:val="28"/>
          <w:szCs w:val="28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 </w:t>
      </w:r>
      <w:hyperlink r:id="rId7" w:anchor="dst100240" w:history="1">
        <w:r w:rsidRPr="0004083A">
          <w:rPr>
            <w:sz w:val="28"/>
            <w:szCs w:val="28"/>
          </w:rPr>
          <w:t>деловыми качествами</w:t>
        </w:r>
      </w:hyperlink>
      <w:r w:rsidRPr="0004083A">
        <w:rPr>
          <w:sz w:val="28"/>
          <w:szCs w:val="28"/>
        </w:rPr>
        <w:t> 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 законами.</w:t>
      </w:r>
    </w:p>
    <w:p w:rsidR="00C01539" w:rsidRPr="0004083A" w:rsidRDefault="00C01539" w:rsidP="00C01539">
      <w:pPr>
        <w:ind w:firstLine="540"/>
        <w:jc w:val="both"/>
        <w:rPr>
          <w:sz w:val="28"/>
          <w:szCs w:val="28"/>
        </w:rPr>
      </w:pPr>
      <w:bookmarkStart w:id="3" w:name="dst100472"/>
      <w:bookmarkEnd w:id="3"/>
      <w:r w:rsidRPr="0004083A">
        <w:rPr>
          <w:sz w:val="28"/>
          <w:szCs w:val="28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C01539" w:rsidRPr="006818AF" w:rsidRDefault="00C01539" w:rsidP="00C01539">
      <w:pPr>
        <w:pStyle w:val="ad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</w:p>
    <w:p w:rsidR="00C01539" w:rsidRDefault="00C01539" w:rsidP="00C0153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818AF">
        <w:rPr>
          <w:b/>
          <w:sz w:val="28"/>
          <w:szCs w:val="28"/>
        </w:rPr>
        <w:t>Какая ответственность предусмотрена за нарушение?</w:t>
      </w:r>
    </w:p>
    <w:p w:rsidR="00C01539" w:rsidRPr="0004083A" w:rsidRDefault="00C01539" w:rsidP="00C0153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01539" w:rsidRDefault="00C01539" w:rsidP="00C01539">
      <w:pPr>
        <w:ind w:firstLine="540"/>
        <w:jc w:val="both"/>
        <w:rPr>
          <w:sz w:val="28"/>
          <w:szCs w:val="28"/>
        </w:rPr>
      </w:pPr>
      <w:bookmarkStart w:id="4" w:name="dst100819"/>
      <w:bookmarkEnd w:id="4"/>
      <w:r>
        <w:rPr>
          <w:sz w:val="28"/>
          <w:szCs w:val="28"/>
        </w:rPr>
        <w:t>Статьей 145 Уголовного кодекса РФ предусмотрена ответственность за н</w:t>
      </w:r>
      <w:r w:rsidRPr="0004083A">
        <w:rPr>
          <w:sz w:val="28"/>
          <w:szCs w:val="28"/>
        </w:rPr>
        <w:t>еобоснованный отказ в приеме на работу или необоснованное увольнение женщины по </w:t>
      </w:r>
      <w:hyperlink r:id="rId8" w:anchor="dst100029" w:history="1">
        <w:r w:rsidRPr="0004083A">
          <w:rPr>
            <w:sz w:val="28"/>
            <w:szCs w:val="28"/>
          </w:rPr>
          <w:t>мотивам</w:t>
        </w:r>
      </w:hyperlink>
      <w:r w:rsidRPr="0004083A">
        <w:rPr>
          <w:sz w:val="28"/>
          <w:szCs w:val="28"/>
        </w:rPr>
        <w:t> ее беременности, а равно необоснованный отказ в приеме на работу или необоснованное увольнение с работы женщины, имеющей детей в возрасте до трех лет, по этим мотивам</w:t>
      </w:r>
      <w:r>
        <w:rPr>
          <w:sz w:val="28"/>
          <w:szCs w:val="28"/>
        </w:rPr>
        <w:t>.</w:t>
      </w:r>
      <w:r w:rsidRPr="0004083A">
        <w:rPr>
          <w:sz w:val="28"/>
          <w:szCs w:val="28"/>
        </w:rPr>
        <w:t xml:space="preserve"> </w:t>
      </w:r>
      <w:bookmarkStart w:id="5" w:name="dst672"/>
      <w:bookmarkStart w:id="6" w:name="dst100820"/>
      <w:bookmarkStart w:id="7" w:name="dst102559"/>
      <w:bookmarkEnd w:id="5"/>
      <w:bookmarkEnd w:id="6"/>
      <w:bookmarkEnd w:id="7"/>
    </w:p>
    <w:p w:rsidR="00C01539" w:rsidRPr="0004083A" w:rsidRDefault="00C01539" w:rsidP="00C015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083A">
        <w:rPr>
          <w:sz w:val="28"/>
          <w:szCs w:val="28"/>
        </w:rPr>
        <w:t>аказ</w:t>
      </w:r>
      <w:r>
        <w:rPr>
          <w:sz w:val="28"/>
          <w:szCs w:val="28"/>
        </w:rPr>
        <w:t>ание в виде</w:t>
      </w:r>
      <w:r w:rsidRPr="0004083A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а</w:t>
      </w:r>
      <w:r w:rsidRPr="0004083A">
        <w:rPr>
          <w:sz w:val="28"/>
          <w:szCs w:val="28"/>
        </w:rPr>
        <w:t xml:space="preserve"> в размере до двухсот тысяч рублей или в размере заработной платы или </w:t>
      </w:r>
      <w:proofErr w:type="gramStart"/>
      <w:r w:rsidRPr="0004083A">
        <w:rPr>
          <w:sz w:val="28"/>
          <w:szCs w:val="28"/>
        </w:rPr>
        <w:t>иного дохода</w:t>
      </w:r>
      <w:proofErr w:type="gramEnd"/>
      <w:r w:rsidRPr="0004083A">
        <w:rPr>
          <w:sz w:val="28"/>
          <w:szCs w:val="28"/>
        </w:rPr>
        <w:t xml:space="preserve"> осужденного за период до восемнадцати месяцев либо обязательными работами на срок до трехсот шестидесяти часов.</w:t>
      </w:r>
    </w:p>
    <w:p w:rsidR="00C01539" w:rsidRPr="006818AF" w:rsidRDefault="00C01539" w:rsidP="00C01539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01539" w:rsidRDefault="00C01539" w:rsidP="00C0153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818AF">
        <w:rPr>
          <w:b/>
          <w:sz w:val="28"/>
          <w:szCs w:val="28"/>
        </w:rPr>
        <w:t>Куда можно обратиться за защитой своих прав?</w:t>
      </w:r>
    </w:p>
    <w:p w:rsidR="00C01539" w:rsidRPr="006818AF" w:rsidRDefault="00C01539" w:rsidP="00C0153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1539" w:rsidRPr="006818AF" w:rsidRDefault="00C01539" w:rsidP="00C01539">
      <w:pPr>
        <w:ind w:firstLine="426"/>
        <w:jc w:val="both"/>
        <w:rPr>
          <w:sz w:val="28"/>
          <w:szCs w:val="28"/>
        </w:rPr>
      </w:pPr>
      <w:r w:rsidRPr="006818AF">
        <w:rPr>
          <w:sz w:val="28"/>
          <w:szCs w:val="28"/>
        </w:rPr>
        <w:t xml:space="preserve">Вы можете обратиться в </w:t>
      </w:r>
      <w:r>
        <w:rPr>
          <w:sz w:val="28"/>
          <w:szCs w:val="28"/>
        </w:rPr>
        <w:t>трудовую инспекцию</w:t>
      </w:r>
      <w:r w:rsidRPr="006818AF">
        <w:rPr>
          <w:sz w:val="28"/>
          <w:szCs w:val="28"/>
        </w:rPr>
        <w:t xml:space="preserve">, </w:t>
      </w:r>
      <w:r>
        <w:rPr>
          <w:sz w:val="28"/>
          <w:szCs w:val="28"/>
        </w:rPr>
        <w:t>прокуратуру</w:t>
      </w:r>
      <w:r w:rsidRPr="006818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полицию, </w:t>
      </w:r>
      <w:r w:rsidRPr="006818AF">
        <w:rPr>
          <w:sz w:val="28"/>
          <w:szCs w:val="28"/>
        </w:rPr>
        <w:t>а также в суд.</w:t>
      </w:r>
    </w:p>
    <w:p w:rsidR="00C01539" w:rsidRDefault="00C01539" w:rsidP="00C01539">
      <w:pPr>
        <w:jc w:val="both"/>
        <w:rPr>
          <w:b/>
          <w:sz w:val="28"/>
          <w:szCs w:val="28"/>
        </w:rPr>
      </w:pPr>
    </w:p>
    <w:p w:rsidR="00C01539" w:rsidRDefault="00C01539" w:rsidP="00C015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C53F1">
        <w:rPr>
          <w:sz w:val="28"/>
          <w:szCs w:val="28"/>
        </w:rPr>
        <w:t>Категория: трудовые отношения.</w:t>
      </w:r>
    </w:p>
    <w:p w:rsidR="00C01539" w:rsidRDefault="00C01539" w:rsidP="00C01539">
      <w:pPr>
        <w:jc w:val="both"/>
        <w:rPr>
          <w:sz w:val="28"/>
          <w:szCs w:val="28"/>
        </w:rPr>
      </w:pPr>
    </w:p>
    <w:p w:rsidR="003E5349" w:rsidRPr="00C01539" w:rsidRDefault="003E5349" w:rsidP="00C01539">
      <w:pPr>
        <w:spacing w:line="240" w:lineRule="exact"/>
        <w:jc w:val="both"/>
        <w:rPr>
          <w:sz w:val="28"/>
          <w:szCs w:val="28"/>
        </w:rPr>
      </w:pPr>
      <w:bookmarkStart w:id="8" w:name="_GoBack"/>
      <w:bookmarkEnd w:id="8"/>
    </w:p>
    <w:sectPr w:rsidR="003E5349" w:rsidRPr="00C01539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33" w:rsidRDefault="00856633" w:rsidP="00FC4F90">
      <w:r>
        <w:separator/>
      </w:r>
    </w:p>
  </w:endnote>
  <w:endnote w:type="continuationSeparator" w:id="0">
    <w:p w:rsidR="00856633" w:rsidRDefault="00856633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33" w:rsidRDefault="00856633" w:rsidP="00FC4F90">
      <w:r>
        <w:separator/>
      </w:r>
    </w:p>
  </w:footnote>
  <w:footnote w:type="continuationSeparator" w:id="0">
    <w:p w:rsidR="00856633" w:rsidRDefault="00856633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39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00203"/>
    <w:rsid w:val="00063574"/>
    <w:rsid w:val="00093A32"/>
    <w:rsid w:val="000E3231"/>
    <w:rsid w:val="000E3257"/>
    <w:rsid w:val="000E5734"/>
    <w:rsid w:val="0012359E"/>
    <w:rsid w:val="00124B0D"/>
    <w:rsid w:val="00141D07"/>
    <w:rsid w:val="001528DF"/>
    <w:rsid w:val="00182BA8"/>
    <w:rsid w:val="001A4FC6"/>
    <w:rsid w:val="001C1564"/>
    <w:rsid w:val="001D1670"/>
    <w:rsid w:val="00281E8A"/>
    <w:rsid w:val="00296C11"/>
    <w:rsid w:val="002E68E8"/>
    <w:rsid w:val="003362F0"/>
    <w:rsid w:val="00397AE5"/>
    <w:rsid w:val="003E5349"/>
    <w:rsid w:val="003F3274"/>
    <w:rsid w:val="003F7644"/>
    <w:rsid w:val="00466BDB"/>
    <w:rsid w:val="004A2067"/>
    <w:rsid w:val="004B4623"/>
    <w:rsid w:val="004C6D81"/>
    <w:rsid w:val="004E7B90"/>
    <w:rsid w:val="00525A2B"/>
    <w:rsid w:val="00526916"/>
    <w:rsid w:val="00530A78"/>
    <w:rsid w:val="00537F66"/>
    <w:rsid w:val="0056685A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23C9B"/>
    <w:rsid w:val="0083561F"/>
    <w:rsid w:val="00856633"/>
    <w:rsid w:val="008B12BE"/>
    <w:rsid w:val="008C189A"/>
    <w:rsid w:val="008D4997"/>
    <w:rsid w:val="008F5FFB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C3236"/>
    <w:rsid w:val="00BE3D4C"/>
    <w:rsid w:val="00C01539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CC3165"/>
  <w15:docId w15:val="{65957C0D-FDEF-4367-B254-9D8AA64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paragraph" w:customStyle="1" w:styleId="ad">
    <w:name w:val="a"/>
    <w:basedOn w:val="a"/>
    <w:rsid w:val="00C015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61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89366/307b9638d24d24fa83f0937c6a7f80ffd1a4baa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2020-03-10T15:46:00Z</cp:lastPrinted>
  <dcterms:created xsi:type="dcterms:W3CDTF">2021-02-17T06:03:00Z</dcterms:created>
  <dcterms:modified xsi:type="dcterms:W3CDTF">2021-02-17T06:03:00Z</dcterms:modified>
</cp:coreProperties>
</file>