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888" w:rsidRDefault="00114888" w:rsidP="001D7CC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1488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Памятка о мерах пожарной безопасности при </w:t>
      </w:r>
      <w:r w:rsidR="001D7CC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э</w:t>
      </w:r>
      <w:r w:rsidRPr="0011488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ксплуатации печного отопления</w:t>
      </w:r>
    </w:p>
    <w:p w:rsidR="00114888" w:rsidRDefault="001D7CC7" w:rsidP="001D7CC7">
      <w:pPr>
        <w:pStyle w:val="a3"/>
        <w:spacing w:before="0" w:beforeAutospacing="0" w:after="0" w:afterAutospacing="0"/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4095115</wp:posOffset>
            </wp:positionH>
            <wp:positionV relativeFrom="paragraph">
              <wp:posOffset>34290</wp:posOffset>
            </wp:positionV>
            <wp:extent cx="2359660" cy="3078480"/>
            <wp:effectExtent l="19050" t="0" r="2540" b="0"/>
            <wp:wrapSquare wrapText="bothSides"/>
            <wp:docPr id="2" name="Рисунок 1" descr="C:\Users\Sergeevaj\Desktop\pamatka_ekspluatazia_pec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geevaj\Desktop\pamatka_ekspluatazia_pec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660" cy="307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4888">
        <w:rPr>
          <w:rStyle w:val="a4"/>
        </w:rPr>
        <w:t>Основные причины "печных" пожаров:</w:t>
      </w:r>
      <w:r w:rsidRPr="001D7CC7">
        <w:rPr>
          <w:noProof/>
        </w:rPr>
        <w:t xml:space="preserve"> </w:t>
      </w:r>
    </w:p>
    <w:p w:rsidR="00114888" w:rsidRDefault="00114888" w:rsidP="001D7CC7">
      <w:pPr>
        <w:pStyle w:val="a3"/>
        <w:spacing w:before="0" w:beforeAutospacing="0" w:after="0" w:afterAutospacing="0"/>
      </w:pPr>
    </w:p>
    <w:p w:rsidR="00114888" w:rsidRDefault="00114888" w:rsidP="001D7CC7">
      <w:pPr>
        <w:pStyle w:val="a3"/>
        <w:spacing w:before="0" w:beforeAutospacing="0" w:after="0" w:afterAutospacing="0"/>
        <w:jc w:val="both"/>
      </w:pPr>
      <w:r>
        <w:t>Во-первых, нарушение правил устройства печи:</w:t>
      </w:r>
    </w:p>
    <w:p w:rsidR="00114888" w:rsidRDefault="00114888" w:rsidP="001D7CC7">
      <w:pPr>
        <w:pStyle w:val="a3"/>
        <w:spacing w:before="0" w:beforeAutospacing="0" w:after="0" w:afterAutospacing="0"/>
        <w:jc w:val="both"/>
      </w:pPr>
      <w:r>
        <w:t xml:space="preserve">недостаточные разделки дымовых труб в местах их прохождения через деревянные перекрытия, а также малые </w:t>
      </w:r>
      <w:proofErr w:type="spellStart"/>
      <w:r>
        <w:t>отступки</w:t>
      </w:r>
      <w:proofErr w:type="spellEnd"/>
      <w:r>
        <w:t xml:space="preserve"> - расстояния между стенками печи и деревянными конструкциями перегородок и стен дома; отсутствие </w:t>
      </w:r>
      <w:proofErr w:type="spellStart"/>
      <w:r>
        <w:t>предтопочного</w:t>
      </w:r>
      <w:proofErr w:type="spellEnd"/>
      <w:r>
        <w:t xml:space="preserve"> листа. Под печь возводится самостоятельный фундамент.</w:t>
      </w:r>
    </w:p>
    <w:p w:rsidR="00114888" w:rsidRDefault="00114888" w:rsidP="001D7CC7">
      <w:pPr>
        <w:pStyle w:val="a3"/>
        <w:spacing w:before="0" w:beforeAutospacing="0" w:after="0" w:afterAutospacing="0"/>
        <w:jc w:val="both"/>
      </w:pPr>
      <w:r>
        <w:t>Во-вторых, нарушение правил пожарной безопасности при эксплуатации печи:</w:t>
      </w:r>
    </w:p>
    <w:p w:rsidR="00114888" w:rsidRDefault="00114888" w:rsidP="001D7CC7">
      <w:pPr>
        <w:pStyle w:val="a3"/>
        <w:spacing w:before="0" w:beforeAutospacing="0" w:after="0" w:afterAutospacing="0"/>
        <w:jc w:val="both"/>
      </w:pPr>
      <w:r>
        <w:t>розжиг печи бензином, керосином и другими легковоспламеняющимися жидкостями; использование дров, длина которых превышает размеры топливника; перекаливание печей; оставленные открытыми дверки; сушка одежды или других предметов вблизи очага.</w:t>
      </w:r>
    </w:p>
    <w:p w:rsidR="00114888" w:rsidRDefault="00114888" w:rsidP="001D7CC7">
      <w:pPr>
        <w:pStyle w:val="a3"/>
        <w:spacing w:before="0" w:beforeAutospacing="0" w:after="0" w:afterAutospacing="0"/>
        <w:jc w:val="both"/>
      </w:pPr>
    </w:p>
    <w:p w:rsidR="00114888" w:rsidRDefault="00114888" w:rsidP="001D7CC7">
      <w:pPr>
        <w:pStyle w:val="a3"/>
        <w:spacing w:before="0" w:beforeAutospacing="0" w:after="0" w:afterAutospacing="0"/>
        <w:rPr>
          <w:rStyle w:val="a4"/>
        </w:rPr>
      </w:pPr>
      <w:r>
        <w:rPr>
          <w:rStyle w:val="a4"/>
        </w:rPr>
        <w:t>При эксплуатации печного отопления запрещается:</w:t>
      </w:r>
    </w:p>
    <w:p w:rsidR="00114888" w:rsidRDefault="00114888" w:rsidP="001D7CC7">
      <w:pPr>
        <w:pStyle w:val="a3"/>
        <w:spacing w:before="0" w:beforeAutospacing="0" w:after="0" w:afterAutospacing="0"/>
      </w:pPr>
    </w:p>
    <w:p w:rsidR="00114888" w:rsidRDefault="00114888" w:rsidP="001D7CC7">
      <w:pPr>
        <w:pStyle w:val="a3"/>
        <w:spacing w:before="0" w:beforeAutospacing="0" w:after="0" w:afterAutospacing="0"/>
      </w:pPr>
      <w:r>
        <w:t>- Оставлять без присмотра топящиеся печи, а также поручать детям надзор за ними.</w:t>
      </w:r>
    </w:p>
    <w:p w:rsidR="00114888" w:rsidRDefault="00114888" w:rsidP="001D7CC7">
      <w:pPr>
        <w:pStyle w:val="a3"/>
        <w:spacing w:before="0" w:beforeAutospacing="0" w:after="0" w:afterAutospacing="0"/>
      </w:pPr>
      <w:r>
        <w:t xml:space="preserve">- Располагать топливо и другие горючие вещества, и материалы на </w:t>
      </w:r>
      <w:proofErr w:type="spellStart"/>
      <w:r>
        <w:t>предтопочном</w:t>
      </w:r>
      <w:proofErr w:type="spellEnd"/>
      <w:r>
        <w:t xml:space="preserve"> листе.</w:t>
      </w:r>
    </w:p>
    <w:p w:rsidR="00114888" w:rsidRDefault="00114888" w:rsidP="001D7CC7">
      <w:pPr>
        <w:pStyle w:val="a3"/>
        <w:spacing w:before="0" w:beforeAutospacing="0" w:after="0" w:afterAutospacing="0"/>
      </w:pPr>
      <w:r>
        <w:t>- Применять для розжига печей бензин, керосин, дизельное топливо и другие ЛВЖ и ГЖ.</w:t>
      </w:r>
    </w:p>
    <w:p w:rsidR="00114888" w:rsidRDefault="00114888" w:rsidP="001D7CC7">
      <w:pPr>
        <w:pStyle w:val="a3"/>
        <w:spacing w:before="0" w:beforeAutospacing="0" w:after="0" w:afterAutospacing="0"/>
      </w:pPr>
      <w:r>
        <w:t>- Топить углем, коксом и газом печи, не предназначенные для этих видов топлива.</w:t>
      </w:r>
    </w:p>
    <w:p w:rsidR="00114888" w:rsidRDefault="00114888" w:rsidP="001D7CC7">
      <w:pPr>
        <w:pStyle w:val="a3"/>
        <w:spacing w:before="0" w:beforeAutospacing="0" w:after="0" w:afterAutospacing="0"/>
      </w:pPr>
      <w:r>
        <w:t>- Производить топку печей во время проведения в помещениях собраний и других массовых мероприятий.</w:t>
      </w:r>
    </w:p>
    <w:p w:rsidR="00114888" w:rsidRDefault="00114888" w:rsidP="001D7CC7">
      <w:pPr>
        <w:pStyle w:val="a3"/>
        <w:spacing w:before="0" w:beforeAutospacing="0" w:after="0" w:afterAutospacing="0"/>
      </w:pPr>
      <w:r>
        <w:t>- Перекаливать печи.</w:t>
      </w:r>
    </w:p>
    <w:p w:rsidR="00114888" w:rsidRDefault="00114888" w:rsidP="001D7CC7">
      <w:pPr>
        <w:pStyle w:val="a3"/>
        <w:spacing w:before="0" w:beforeAutospacing="0" w:after="0" w:afterAutospacing="0"/>
      </w:pPr>
      <w:r>
        <w:t>- Устанавливать металлические печи, не отвечающие требованиям пожарной безопасности, стандартам и техническим условиям. При установке временных металлических и других печей заводского изготовления должны выполняться указания (инструкции) предприятий-изготовителей, а также требования норм проектирования, предъявляемые к системам отопления.</w:t>
      </w:r>
    </w:p>
    <w:p w:rsidR="00114888" w:rsidRDefault="00114888" w:rsidP="001D7CC7">
      <w:pPr>
        <w:pStyle w:val="a3"/>
        <w:spacing w:before="0" w:beforeAutospacing="0" w:after="0" w:afterAutospacing="0"/>
      </w:pPr>
    </w:p>
    <w:p w:rsidR="00114888" w:rsidRDefault="00114888" w:rsidP="001D7CC7">
      <w:pPr>
        <w:pStyle w:val="a3"/>
        <w:spacing w:before="0" w:beforeAutospacing="0" w:after="0" w:afterAutospacing="0"/>
        <w:rPr>
          <w:rStyle w:val="a4"/>
        </w:rPr>
      </w:pPr>
      <w:r>
        <w:rPr>
          <w:rStyle w:val="a4"/>
        </w:rPr>
        <w:t>Правила поведения при пожаре:</w:t>
      </w:r>
    </w:p>
    <w:p w:rsidR="00114888" w:rsidRDefault="00114888" w:rsidP="001D7CC7">
      <w:pPr>
        <w:pStyle w:val="a3"/>
        <w:spacing w:before="0" w:beforeAutospacing="0" w:after="0" w:afterAutospacing="0"/>
      </w:pPr>
    </w:p>
    <w:p w:rsidR="00114888" w:rsidRDefault="00114888" w:rsidP="001D7CC7">
      <w:pPr>
        <w:pStyle w:val="a3"/>
        <w:spacing w:before="0" w:beforeAutospacing="0" w:after="0" w:afterAutospacing="0"/>
      </w:pPr>
      <w:r>
        <w:t>- при обнаружении пожара или признаков горения (задымление, запаха гари, повышенной температуры) незамедлительно сообщить по телефону 01 или 112;</w:t>
      </w:r>
    </w:p>
    <w:p w:rsidR="00114888" w:rsidRDefault="00114888" w:rsidP="001D7CC7">
      <w:pPr>
        <w:pStyle w:val="a3"/>
        <w:spacing w:before="0" w:beforeAutospacing="0" w:after="0" w:afterAutospacing="0"/>
      </w:pPr>
      <w:r>
        <w:t>- при этом назвать адрес объекта, место возникновения пожара и сообщить свою фамилию;</w:t>
      </w:r>
    </w:p>
    <w:p w:rsidR="00114888" w:rsidRDefault="00114888" w:rsidP="001D7CC7">
      <w:pPr>
        <w:pStyle w:val="a3"/>
        <w:spacing w:before="0" w:beforeAutospacing="0" w:after="0" w:afterAutospacing="0"/>
      </w:pPr>
      <w:r>
        <w:t>- в случае угрозы жизни людей немедленно организовать их спасение, используя для этого имеющиеся силы и средства;</w:t>
      </w:r>
    </w:p>
    <w:p w:rsidR="00114888" w:rsidRDefault="00114888" w:rsidP="001D7CC7">
      <w:pPr>
        <w:pStyle w:val="a3"/>
        <w:spacing w:before="0" w:beforeAutospacing="0" w:after="0" w:afterAutospacing="0"/>
      </w:pPr>
      <w:r>
        <w:t>- до прибытия пожарного подразделения использовать в тушение пожара имеющиеся первичные средства пожаротушения (вода, песок, снег, огнетушители, тканевые материалы, смоченные водой); </w:t>
      </w:r>
    </w:p>
    <w:p w:rsidR="00114888" w:rsidRDefault="00114888" w:rsidP="001D7CC7">
      <w:pPr>
        <w:pStyle w:val="a3"/>
        <w:spacing w:before="0" w:beforeAutospacing="0" w:after="0" w:afterAutospacing="0"/>
      </w:pPr>
      <w:r>
        <w:t>- удалите за пределы опасной зоны людей пожилого возраста, детей, инвалидов и больных. </w:t>
      </w:r>
    </w:p>
    <w:p w:rsidR="00337992" w:rsidRDefault="00337992" w:rsidP="00337992">
      <w:pPr>
        <w:pStyle w:val="a3"/>
        <w:spacing w:before="0" w:beforeAutospacing="0" w:after="0" w:afterAutospacing="0"/>
        <w:ind w:left="68" w:right="68"/>
        <w:jc w:val="center"/>
        <w:rPr>
          <w:rStyle w:val="a4"/>
          <w:color w:val="000000"/>
        </w:rPr>
      </w:pPr>
    </w:p>
    <w:p w:rsidR="00337992" w:rsidRDefault="00337992" w:rsidP="00337992">
      <w:pPr>
        <w:pStyle w:val="a3"/>
        <w:spacing w:before="0" w:beforeAutospacing="0" w:after="0" w:afterAutospacing="0"/>
        <w:ind w:left="68" w:right="68"/>
        <w:jc w:val="center"/>
        <w:rPr>
          <w:rStyle w:val="a4"/>
          <w:color w:val="000000"/>
        </w:rPr>
      </w:pPr>
    </w:p>
    <w:p w:rsidR="00337992" w:rsidRDefault="00337992" w:rsidP="00337992">
      <w:pPr>
        <w:pStyle w:val="a3"/>
        <w:spacing w:before="0" w:beforeAutospacing="0" w:after="0" w:afterAutospacing="0"/>
        <w:ind w:left="68" w:right="68"/>
        <w:jc w:val="center"/>
        <w:rPr>
          <w:rStyle w:val="a4"/>
          <w:color w:val="000000"/>
        </w:rPr>
      </w:pPr>
    </w:p>
    <w:p w:rsidR="00337992" w:rsidRPr="00FB2A68" w:rsidRDefault="00337992" w:rsidP="00337992">
      <w:pPr>
        <w:pStyle w:val="a3"/>
        <w:spacing w:before="0" w:beforeAutospacing="0" w:after="0" w:afterAutospacing="0"/>
        <w:ind w:left="68" w:right="68"/>
        <w:jc w:val="center"/>
      </w:pPr>
      <w:r w:rsidRPr="00FB2A68">
        <w:rPr>
          <w:rStyle w:val="a4"/>
          <w:color w:val="000000"/>
        </w:rPr>
        <w:t>При возникновении чрезвычайных ситуаций необходимо звонить</w:t>
      </w:r>
    </w:p>
    <w:p w:rsidR="00337992" w:rsidRPr="00FB2A68" w:rsidRDefault="00337992" w:rsidP="00337992">
      <w:pPr>
        <w:pStyle w:val="a3"/>
        <w:spacing w:before="0" w:beforeAutospacing="0" w:after="0" w:afterAutospacing="0"/>
        <w:ind w:left="68" w:right="68"/>
        <w:jc w:val="center"/>
      </w:pPr>
      <w:r w:rsidRPr="00FB2A68">
        <w:rPr>
          <w:rStyle w:val="a4"/>
          <w:color w:val="000000"/>
        </w:rPr>
        <w:t>по единому телефону спасения «01», сотовая связь «112»</w:t>
      </w:r>
    </w:p>
    <w:p w:rsidR="00337992" w:rsidRPr="00FB2A68" w:rsidRDefault="00337992" w:rsidP="00337992">
      <w:pPr>
        <w:pStyle w:val="a3"/>
        <w:spacing w:before="0" w:beforeAutospacing="0" w:after="0" w:afterAutospacing="0"/>
        <w:ind w:left="68" w:right="68"/>
        <w:jc w:val="center"/>
      </w:pPr>
      <w:r w:rsidRPr="00FB2A68">
        <w:rPr>
          <w:rStyle w:val="a4"/>
          <w:color w:val="000000"/>
        </w:rPr>
        <w:t>(все операторы сотовой связи)</w:t>
      </w:r>
    </w:p>
    <w:p w:rsidR="00337992" w:rsidRPr="00FB2A68" w:rsidRDefault="00337992" w:rsidP="00337992">
      <w:pPr>
        <w:pStyle w:val="a3"/>
        <w:spacing w:before="0" w:beforeAutospacing="0" w:after="0" w:afterAutospacing="0"/>
        <w:ind w:left="68" w:right="68"/>
        <w:jc w:val="center"/>
      </w:pPr>
      <w:r w:rsidRPr="00FB2A68">
        <w:rPr>
          <w:rStyle w:val="a4"/>
          <w:color w:val="000000"/>
        </w:rPr>
        <w:t>МКУ «Единая дежурно-диспетчерская служба Кинель-Черкасского района Самарской области»</w:t>
      </w:r>
    </w:p>
    <w:p w:rsidR="00072C59" w:rsidRPr="00114888" w:rsidRDefault="00337992" w:rsidP="00337992">
      <w:pPr>
        <w:pStyle w:val="a3"/>
        <w:spacing w:before="0" w:beforeAutospacing="0" w:after="0" w:afterAutospacing="0"/>
        <w:ind w:left="68" w:right="68"/>
        <w:jc w:val="center"/>
        <w:rPr>
          <w:sz w:val="28"/>
          <w:szCs w:val="28"/>
        </w:rPr>
      </w:pPr>
      <w:r w:rsidRPr="00FB2A68">
        <w:rPr>
          <w:rStyle w:val="a4"/>
          <w:color w:val="000000"/>
        </w:rPr>
        <w:t>4-78-88</w:t>
      </w:r>
    </w:p>
    <w:sectPr w:rsidR="00072C59" w:rsidRPr="00114888" w:rsidSect="001D7CC7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14888"/>
    <w:rsid w:val="00072C59"/>
    <w:rsid w:val="00114888"/>
    <w:rsid w:val="001D7CC7"/>
    <w:rsid w:val="00337992"/>
    <w:rsid w:val="0058786B"/>
    <w:rsid w:val="00BA5962"/>
    <w:rsid w:val="00D8194F"/>
    <w:rsid w:val="00DD1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C59"/>
  </w:style>
  <w:style w:type="paragraph" w:styleId="1">
    <w:name w:val="heading 1"/>
    <w:basedOn w:val="a"/>
    <w:link w:val="10"/>
    <w:uiPriority w:val="9"/>
    <w:qFormat/>
    <w:rsid w:val="001148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48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14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488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D7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7C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Sergeevaj</dc:creator>
  <cp:keywords/>
  <dc:description/>
  <cp:lastModifiedBy>Sergeevaj</cp:lastModifiedBy>
  <cp:revision>2</cp:revision>
  <cp:lastPrinted>2021-02-17T07:41:00Z</cp:lastPrinted>
  <dcterms:created xsi:type="dcterms:W3CDTF">2021-02-17T07:11:00Z</dcterms:created>
  <dcterms:modified xsi:type="dcterms:W3CDTF">2021-02-17T07:42:00Z</dcterms:modified>
</cp:coreProperties>
</file>